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bookmarkStart w:id="0" w:name="_GoBack"/>
      <w:r w:rsidRPr="002804D8">
        <w:rPr>
          <w:rFonts w:ascii="Century" w:hAnsi="Century"/>
          <w:sz w:val="28"/>
          <w:szCs w:val="28"/>
          <w:lang w:val="uk-UA"/>
        </w:rPr>
        <w:t>ЛЬВІВСЬКОЇ ОБЛАСТІ</w:t>
      </w:r>
      <w:bookmarkEnd w:id="0"/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60FAD">
        <w:rPr>
          <w:rFonts w:ascii="Century" w:hAnsi="Century"/>
          <w:b/>
          <w:sz w:val="28"/>
          <w:szCs w:val="28"/>
          <w:lang w:val="uk-UA"/>
        </w:rPr>
        <w:t>4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B62E38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B62E38">
        <w:rPr>
          <w:rFonts w:ascii="Century" w:eastAsia="Calibri" w:hAnsi="Century"/>
          <w:b/>
          <w:sz w:val="32"/>
          <w:szCs w:val="36"/>
        </w:rPr>
        <w:t>23/34-6</w:t>
      </w:r>
      <w:r w:rsidR="00B62E38">
        <w:rPr>
          <w:rFonts w:ascii="Century" w:eastAsia="Calibri" w:hAnsi="Century"/>
          <w:b/>
          <w:sz w:val="32"/>
          <w:szCs w:val="36"/>
          <w:lang w:val="uk-UA"/>
        </w:rPr>
        <w:t>285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D94ECB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24</w:t>
      </w:r>
      <w:r w:rsidR="00B60FAD">
        <w:rPr>
          <w:rFonts w:ascii="Century" w:hAnsi="Century"/>
          <w:szCs w:val="26"/>
          <w:lang w:val="uk-UA"/>
        </w:rPr>
        <w:t xml:space="preserve"> серпня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Братковичі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Братковичі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EA18D5">
        <w:rPr>
          <w:rFonts w:ascii="Century" w:hAnsi="Century"/>
          <w:szCs w:val="26"/>
          <w:lang w:val="uk-UA"/>
        </w:rPr>
        <w:t>6,5000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EA18D5">
        <w:rPr>
          <w:rFonts w:ascii="Century" w:hAnsi="Century"/>
          <w:szCs w:val="26"/>
          <w:lang w:val="uk-UA"/>
        </w:rPr>
        <w:t>81000:14:006:0071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EA18D5">
        <w:rPr>
          <w:rFonts w:ascii="Century" w:hAnsi="Century"/>
          <w:szCs w:val="26"/>
          <w:lang w:val="uk-UA"/>
        </w:rPr>
        <w:t>3,0000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A18D5" w:rsidRPr="000F738E">
        <w:rPr>
          <w:rFonts w:ascii="Century" w:hAnsi="Century"/>
          <w:szCs w:val="26"/>
          <w:lang w:val="uk-UA"/>
        </w:rPr>
        <w:t>46209</w:t>
      </w:r>
      <w:r w:rsidR="00EA18D5">
        <w:rPr>
          <w:rFonts w:ascii="Century" w:hAnsi="Century"/>
          <w:szCs w:val="26"/>
          <w:lang w:val="uk-UA"/>
        </w:rPr>
        <w:t>81000:14:006:0070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EA18D5">
        <w:rPr>
          <w:rFonts w:ascii="Century" w:hAnsi="Century"/>
          <w:szCs w:val="26"/>
          <w:lang w:val="uk-UA"/>
        </w:rPr>
        <w:t>1,3700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EA18D5" w:rsidRPr="000F738E">
        <w:rPr>
          <w:rFonts w:ascii="Century" w:hAnsi="Century"/>
          <w:szCs w:val="26"/>
          <w:lang w:val="uk-UA"/>
        </w:rPr>
        <w:t>46209</w:t>
      </w:r>
      <w:r w:rsidR="00EA18D5">
        <w:rPr>
          <w:rFonts w:ascii="Century" w:hAnsi="Century"/>
          <w:szCs w:val="26"/>
          <w:lang w:val="uk-UA"/>
        </w:rPr>
        <w:t>81000:14:006:0072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>в с. Братковичі</w:t>
      </w:r>
      <w:r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2804D8"/>
    <w:rsid w:val="00302371"/>
    <w:rsid w:val="00364891"/>
    <w:rsid w:val="00404F77"/>
    <w:rsid w:val="00487D33"/>
    <w:rsid w:val="00516B66"/>
    <w:rsid w:val="00557394"/>
    <w:rsid w:val="005A5697"/>
    <w:rsid w:val="006769B8"/>
    <w:rsid w:val="008442AA"/>
    <w:rsid w:val="00AE5E0B"/>
    <w:rsid w:val="00B60FAD"/>
    <w:rsid w:val="00B62E38"/>
    <w:rsid w:val="00BB5C3E"/>
    <w:rsid w:val="00BC67B4"/>
    <w:rsid w:val="00C32D83"/>
    <w:rsid w:val="00C53B0F"/>
    <w:rsid w:val="00C76BE1"/>
    <w:rsid w:val="00CA78B5"/>
    <w:rsid w:val="00D03235"/>
    <w:rsid w:val="00D94ECB"/>
    <w:rsid w:val="00DE54B8"/>
    <w:rsid w:val="00E44EA1"/>
    <w:rsid w:val="00E940B0"/>
    <w:rsid w:val="00EA18D5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2023-08-07T11:49:00Z</dcterms:created>
  <dcterms:modified xsi:type="dcterms:W3CDTF">2023-08-25T12:17:00Z</dcterms:modified>
</cp:coreProperties>
</file>